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150" w:type="dxa"/>
          <w:bottom w:w="150" w:type="dxa"/>
          <w:right w:w="150" w:type="dxa"/>
        </w:tblCellMar>
        <w:tblLook w:val="04A0" w:firstRow="1" w:lastRow="0" w:firstColumn="1" w:lastColumn="0" w:noHBand="0" w:noVBand="1"/>
      </w:tblPr>
      <w:tblGrid>
        <w:gridCol w:w="9655"/>
      </w:tblGrid>
      <w:tr w:rsidR="00D46CF5" w:rsidRPr="00616245" w:rsidTr="006251A6">
        <w:tc>
          <w:tcPr>
            <w:tcW w:w="0" w:type="auto"/>
            <w:hideMark/>
          </w:tcPr>
          <w:p w:rsidR="00D46CF5" w:rsidRPr="00616245" w:rsidRDefault="00D46CF5" w:rsidP="006251A6">
            <w:pPr>
              <w:spacing w:before="150" w:after="150" w:line="240" w:lineRule="auto"/>
              <w:ind w:left="150" w:right="150"/>
              <w:outlineLvl w:val="3"/>
              <w:rPr>
                <w:rFonts w:ascii="Times New Roman" w:eastAsia="Times New Roman" w:hAnsi="Times New Roman" w:cs="Times New Roman"/>
                <w:b/>
                <w:bCs/>
                <w:caps/>
                <w:color w:val="000000"/>
                <w:spacing w:val="15"/>
                <w:sz w:val="24"/>
                <w:szCs w:val="24"/>
              </w:rPr>
            </w:pPr>
            <w:r w:rsidRPr="00616245">
              <w:rPr>
                <w:rFonts w:ascii="Times New Roman" w:eastAsia="Times New Roman" w:hAnsi="Times New Roman" w:cs="Times New Roman"/>
                <w:b/>
                <w:bCs/>
                <w:caps/>
                <w:color w:val="000000"/>
                <w:spacing w:val="15"/>
                <w:sz w:val="24"/>
                <w:szCs w:val="24"/>
              </w:rPr>
              <w:t>С 1 сентября 2012 года во всех общеобразовательных учреждениях России учащиеся 4-х классов начнут изучать курс «Основы религиозных культур и светской этики»</w:t>
            </w:r>
          </w:p>
          <w:p w:rsidR="00D46CF5" w:rsidRPr="00616245" w:rsidRDefault="00D46CF5" w:rsidP="006251A6">
            <w:pPr>
              <w:spacing w:before="150" w:after="150" w:line="240" w:lineRule="auto"/>
              <w:ind w:left="150" w:right="150"/>
              <w:jc w:val="both"/>
              <w:rPr>
                <w:rFonts w:ascii="Times New Roman" w:eastAsia="Times New Roman" w:hAnsi="Times New Roman" w:cs="Times New Roman"/>
                <w:color w:val="000000"/>
                <w:sz w:val="24"/>
                <w:szCs w:val="24"/>
              </w:rPr>
            </w:pPr>
            <w:r w:rsidRPr="00616245">
              <w:rPr>
                <w:rFonts w:ascii="Times New Roman" w:eastAsia="Times New Roman" w:hAnsi="Times New Roman" w:cs="Times New Roman"/>
                <w:color w:val="000000"/>
                <w:sz w:val="24"/>
                <w:szCs w:val="24"/>
              </w:rPr>
              <w:t xml:space="preserve">Во исполнение поручения Президента Российской Федерации от 2 августа 2009 г. № Пр-2009  и Распоряжения Правительства Российской Федерации от 28 января 2012 г. №84-р с 2012-13 учебного года во всех субъектах Российской Федерации в общеобразовательных учреждениях запланировано введение комплексного учебного курса для общеобразовательных учреждений «Основы религиозных культур и светской этики». </w:t>
            </w:r>
          </w:p>
          <w:p w:rsidR="00D46CF5" w:rsidRPr="00616245" w:rsidRDefault="00D46CF5" w:rsidP="006251A6">
            <w:pPr>
              <w:spacing w:before="150" w:after="150" w:line="240" w:lineRule="auto"/>
              <w:ind w:left="150" w:right="150"/>
              <w:jc w:val="both"/>
              <w:rPr>
                <w:rFonts w:ascii="Times New Roman" w:eastAsia="Times New Roman" w:hAnsi="Times New Roman" w:cs="Times New Roman"/>
                <w:color w:val="000000"/>
                <w:sz w:val="24"/>
                <w:szCs w:val="24"/>
              </w:rPr>
            </w:pPr>
            <w:r w:rsidRPr="00616245">
              <w:rPr>
                <w:rFonts w:ascii="Times New Roman" w:eastAsia="Times New Roman" w:hAnsi="Times New Roman" w:cs="Times New Roman"/>
                <w:b/>
                <w:color w:val="000000"/>
                <w:sz w:val="24"/>
                <w:szCs w:val="24"/>
              </w:rPr>
              <w:t>Апробация</w:t>
            </w:r>
            <w:r w:rsidRPr="00616245">
              <w:rPr>
                <w:rFonts w:ascii="Times New Roman" w:eastAsia="Times New Roman" w:hAnsi="Times New Roman" w:cs="Times New Roman"/>
                <w:color w:val="000000"/>
                <w:sz w:val="24"/>
                <w:szCs w:val="24"/>
              </w:rPr>
              <w:t xml:space="preserve"> курса в 21 субъекте РФ </w:t>
            </w:r>
            <w:r w:rsidRPr="00616245">
              <w:rPr>
                <w:rFonts w:ascii="Times New Roman" w:eastAsia="Times New Roman" w:hAnsi="Times New Roman" w:cs="Times New Roman"/>
                <w:b/>
                <w:color w:val="000000"/>
                <w:sz w:val="24"/>
                <w:szCs w:val="24"/>
              </w:rPr>
              <w:t>успешно завершена</w:t>
            </w:r>
            <w:r w:rsidRPr="00616245">
              <w:rPr>
                <w:rFonts w:ascii="Times New Roman" w:eastAsia="Times New Roman" w:hAnsi="Times New Roman" w:cs="Times New Roman"/>
                <w:color w:val="000000"/>
                <w:sz w:val="24"/>
                <w:szCs w:val="24"/>
              </w:rPr>
              <w:t xml:space="preserve"> в 2011 году. Министерством образования и науки РФ </w:t>
            </w:r>
            <w:r w:rsidRPr="00616245">
              <w:rPr>
                <w:rFonts w:ascii="Times New Roman" w:eastAsia="Times New Roman" w:hAnsi="Times New Roman" w:cs="Times New Roman"/>
                <w:b/>
                <w:color w:val="000000"/>
                <w:sz w:val="24"/>
                <w:szCs w:val="24"/>
              </w:rPr>
              <w:t>подготовлены соответствующие документы</w:t>
            </w:r>
            <w:r w:rsidRPr="00616245">
              <w:rPr>
                <w:rFonts w:ascii="Times New Roman" w:eastAsia="Times New Roman" w:hAnsi="Times New Roman" w:cs="Times New Roman"/>
                <w:color w:val="000000"/>
                <w:sz w:val="24"/>
                <w:szCs w:val="24"/>
              </w:rPr>
              <w:t xml:space="preserve">: </w:t>
            </w:r>
          </w:p>
          <w:p w:rsidR="00D46CF5" w:rsidRPr="00616245" w:rsidRDefault="00D46CF5" w:rsidP="006251A6">
            <w:pPr>
              <w:numPr>
                <w:ilvl w:val="0"/>
                <w:numId w:val="1"/>
              </w:numPr>
              <w:spacing w:before="100" w:beforeAutospacing="1" w:after="100" w:afterAutospacing="1" w:line="240" w:lineRule="auto"/>
              <w:ind w:left="150" w:right="150"/>
              <w:jc w:val="both"/>
              <w:rPr>
                <w:rFonts w:ascii="Times New Roman" w:eastAsia="Times New Roman" w:hAnsi="Times New Roman" w:cs="Times New Roman"/>
                <w:color w:val="000000"/>
                <w:sz w:val="24"/>
                <w:szCs w:val="24"/>
              </w:rPr>
            </w:pPr>
            <w:r w:rsidRPr="00616245">
              <w:rPr>
                <w:rFonts w:ascii="Times New Roman" w:eastAsia="Times New Roman" w:hAnsi="Times New Roman" w:cs="Times New Roman"/>
                <w:color w:val="000000"/>
                <w:sz w:val="24"/>
                <w:szCs w:val="24"/>
              </w:rPr>
              <w:t xml:space="preserve">План мероприятий по введению с 2012-13 учебного года во всех субъектах Российской Федерации комплексного учебного курса для общеобразовательных учреждений «Основы религиозных культур и светской этики» </w:t>
            </w:r>
          </w:p>
          <w:p w:rsidR="00D46CF5" w:rsidRPr="00616245" w:rsidRDefault="00D46CF5" w:rsidP="006251A6">
            <w:pPr>
              <w:numPr>
                <w:ilvl w:val="0"/>
                <w:numId w:val="1"/>
              </w:numPr>
              <w:spacing w:before="100" w:beforeAutospacing="1" w:after="100" w:afterAutospacing="1" w:line="240" w:lineRule="auto"/>
              <w:ind w:left="150" w:right="150"/>
              <w:jc w:val="both"/>
              <w:rPr>
                <w:rFonts w:ascii="Times New Roman" w:eastAsia="Times New Roman" w:hAnsi="Times New Roman" w:cs="Times New Roman"/>
                <w:color w:val="000000"/>
                <w:sz w:val="24"/>
                <w:szCs w:val="24"/>
              </w:rPr>
            </w:pPr>
            <w:r w:rsidRPr="00616245">
              <w:rPr>
                <w:rFonts w:ascii="Times New Roman" w:eastAsia="Times New Roman" w:hAnsi="Times New Roman" w:cs="Times New Roman"/>
                <w:color w:val="000000"/>
                <w:sz w:val="24"/>
                <w:szCs w:val="24"/>
              </w:rPr>
              <w:t>Приказ Министерства образования и науки РФ от 31 января 2012 г. N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w:t>
            </w:r>
          </w:p>
          <w:p w:rsidR="00D46CF5" w:rsidRPr="00616245" w:rsidRDefault="00D46CF5" w:rsidP="006251A6">
            <w:pPr>
              <w:numPr>
                <w:ilvl w:val="0"/>
                <w:numId w:val="1"/>
              </w:numPr>
              <w:spacing w:before="100" w:beforeAutospacing="1" w:after="100" w:afterAutospacing="1" w:line="240" w:lineRule="auto"/>
              <w:ind w:left="150" w:right="150"/>
              <w:jc w:val="both"/>
              <w:rPr>
                <w:rFonts w:ascii="Times New Roman" w:eastAsia="Times New Roman" w:hAnsi="Times New Roman" w:cs="Times New Roman"/>
                <w:color w:val="000000"/>
                <w:sz w:val="24"/>
                <w:szCs w:val="24"/>
              </w:rPr>
            </w:pPr>
            <w:r w:rsidRPr="00616245">
              <w:rPr>
                <w:rFonts w:ascii="Times New Roman" w:eastAsia="Times New Roman" w:hAnsi="Times New Roman" w:cs="Times New Roman"/>
                <w:color w:val="000000"/>
                <w:sz w:val="24"/>
                <w:szCs w:val="24"/>
              </w:rPr>
              <w:t>Приказ Министерства образования и науки РФ от 1 февраля 2012 г. N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N 1312»</w:t>
            </w:r>
          </w:p>
          <w:p w:rsidR="00D46CF5" w:rsidRPr="00616245" w:rsidRDefault="00D46CF5" w:rsidP="006251A6">
            <w:pPr>
              <w:spacing w:before="150" w:after="150" w:line="240" w:lineRule="auto"/>
              <w:ind w:left="150" w:right="150"/>
              <w:jc w:val="both"/>
              <w:rPr>
                <w:rFonts w:ascii="Times New Roman" w:eastAsia="Times New Roman" w:hAnsi="Times New Roman" w:cs="Times New Roman"/>
                <w:color w:val="000000"/>
                <w:sz w:val="24"/>
                <w:szCs w:val="24"/>
              </w:rPr>
            </w:pPr>
            <w:r w:rsidRPr="00616245">
              <w:rPr>
                <w:rFonts w:ascii="Times New Roman" w:eastAsia="Times New Roman" w:hAnsi="Times New Roman" w:cs="Times New Roman"/>
                <w:color w:val="000000"/>
                <w:sz w:val="24"/>
                <w:szCs w:val="24"/>
              </w:rPr>
              <w:t xml:space="preserve">С 1 сентября 2012-13 учебного года курс «Основы религиозных культур и светской этики» будет включен в обязательную часть образовательной программы 4-го класса начальной школы в объеме 34 часа (1 час в неделю) в течение всего учебного года. Предусмотрено увеличение количества учебных часов на изучение учебных предметов федерального компонента государственного стандарта общего образования за счет регионального компонента, отводимого на освоение основных образовательных программ общего образования. </w:t>
            </w:r>
          </w:p>
          <w:p w:rsidR="00D46CF5" w:rsidRPr="00616245" w:rsidRDefault="00D46CF5" w:rsidP="006251A6">
            <w:pPr>
              <w:spacing w:before="150" w:after="150" w:line="240" w:lineRule="auto"/>
              <w:ind w:left="150" w:right="150"/>
              <w:jc w:val="both"/>
              <w:rPr>
                <w:rFonts w:ascii="Times New Roman" w:eastAsia="Times New Roman" w:hAnsi="Times New Roman" w:cs="Times New Roman"/>
                <w:color w:val="000000"/>
                <w:sz w:val="24"/>
                <w:szCs w:val="24"/>
              </w:rPr>
            </w:pPr>
            <w:r w:rsidRPr="00616245">
              <w:rPr>
                <w:rFonts w:ascii="Times New Roman" w:eastAsia="Times New Roman" w:hAnsi="Times New Roman" w:cs="Times New Roman"/>
                <w:color w:val="000000"/>
                <w:sz w:val="24"/>
                <w:szCs w:val="24"/>
              </w:rPr>
              <w:t xml:space="preserve">В 2012-2013 учебном году четвёртые классы работают по стандарту общего образования от 2004 года, соответственно, изменения вносятся именно в эти документы, а не в ФГОС начального общего образования. </w:t>
            </w:r>
          </w:p>
          <w:p w:rsidR="00D46CF5" w:rsidRPr="00616245" w:rsidRDefault="00D46CF5" w:rsidP="006251A6">
            <w:pPr>
              <w:spacing w:before="150" w:after="150" w:line="240" w:lineRule="auto"/>
              <w:ind w:left="150" w:right="150"/>
              <w:jc w:val="both"/>
              <w:rPr>
                <w:rFonts w:ascii="Times New Roman" w:eastAsia="Times New Roman" w:hAnsi="Times New Roman" w:cs="Times New Roman"/>
                <w:color w:val="000000"/>
                <w:sz w:val="24"/>
                <w:szCs w:val="24"/>
              </w:rPr>
            </w:pPr>
            <w:r w:rsidRPr="00616245">
              <w:rPr>
                <w:rFonts w:ascii="Times New Roman" w:eastAsia="Times New Roman" w:hAnsi="Times New Roman" w:cs="Times New Roman"/>
                <w:color w:val="000000"/>
                <w:sz w:val="24"/>
                <w:szCs w:val="24"/>
              </w:rPr>
              <w:t xml:space="preserve">Изучение Основ религиозных культур и светской этики направлено на достижение следующих целей: </w:t>
            </w:r>
          </w:p>
          <w:p w:rsidR="00D46CF5" w:rsidRPr="00616245" w:rsidRDefault="00D46CF5" w:rsidP="006251A6">
            <w:pPr>
              <w:numPr>
                <w:ilvl w:val="0"/>
                <w:numId w:val="2"/>
              </w:numPr>
              <w:spacing w:before="100" w:beforeAutospacing="1" w:after="100" w:afterAutospacing="1" w:line="240" w:lineRule="auto"/>
              <w:ind w:left="150" w:right="150"/>
              <w:jc w:val="both"/>
              <w:rPr>
                <w:rFonts w:ascii="Times New Roman" w:eastAsia="Times New Roman" w:hAnsi="Times New Roman" w:cs="Times New Roman"/>
                <w:color w:val="000000"/>
                <w:sz w:val="24"/>
                <w:szCs w:val="24"/>
              </w:rPr>
            </w:pPr>
            <w:r w:rsidRPr="00616245">
              <w:rPr>
                <w:rFonts w:ascii="Times New Roman" w:eastAsia="Times New Roman" w:hAnsi="Times New Roman" w:cs="Times New Roman"/>
                <w:color w:val="000000"/>
                <w:sz w:val="24"/>
                <w:szCs w:val="24"/>
              </w:rPr>
              <w:t xml:space="preserve">развитие представлений о значении нравственных норм и ценностей для достойной жизни личности, семьи, общества; формирование готовности к нравственному самосовершенствованию, духовному саморазвитию; </w:t>
            </w:r>
          </w:p>
          <w:p w:rsidR="00D46CF5" w:rsidRPr="00616245" w:rsidRDefault="00D46CF5" w:rsidP="006251A6">
            <w:pPr>
              <w:numPr>
                <w:ilvl w:val="0"/>
                <w:numId w:val="2"/>
              </w:numPr>
              <w:spacing w:before="100" w:beforeAutospacing="1" w:after="100" w:afterAutospacing="1" w:line="240" w:lineRule="auto"/>
              <w:ind w:left="150" w:right="150"/>
              <w:jc w:val="both"/>
              <w:rPr>
                <w:rFonts w:ascii="Times New Roman" w:eastAsia="Times New Roman" w:hAnsi="Times New Roman" w:cs="Times New Roman"/>
                <w:color w:val="000000"/>
                <w:sz w:val="24"/>
                <w:szCs w:val="24"/>
              </w:rPr>
            </w:pPr>
            <w:r w:rsidRPr="00616245">
              <w:rPr>
                <w:rFonts w:ascii="Times New Roman" w:eastAsia="Times New Roman" w:hAnsi="Times New Roman" w:cs="Times New Roman"/>
                <w:color w:val="000000"/>
                <w:sz w:val="24"/>
                <w:szCs w:val="24"/>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формирование первоначальных представлений о светской этике, о традиционных религиях, их роли в культуре, истории и современности России; об исторической роли традиционных религий в становлении российской государственности; осознание ценности человеческой жизни; </w:t>
            </w:r>
          </w:p>
          <w:p w:rsidR="00D46CF5" w:rsidRPr="00616245" w:rsidRDefault="00D46CF5" w:rsidP="006251A6">
            <w:pPr>
              <w:numPr>
                <w:ilvl w:val="0"/>
                <w:numId w:val="2"/>
              </w:numPr>
              <w:spacing w:before="100" w:beforeAutospacing="1" w:after="100" w:afterAutospacing="1" w:line="240" w:lineRule="auto"/>
              <w:ind w:left="150" w:right="150"/>
              <w:jc w:val="both"/>
              <w:rPr>
                <w:rFonts w:ascii="Times New Roman" w:eastAsia="Times New Roman" w:hAnsi="Times New Roman" w:cs="Times New Roman"/>
                <w:color w:val="000000"/>
                <w:sz w:val="24"/>
                <w:szCs w:val="24"/>
              </w:rPr>
            </w:pPr>
            <w:r w:rsidRPr="00616245">
              <w:rPr>
                <w:rFonts w:ascii="Times New Roman" w:eastAsia="Times New Roman" w:hAnsi="Times New Roman" w:cs="Times New Roman"/>
                <w:color w:val="000000"/>
                <w:sz w:val="24"/>
                <w:szCs w:val="24"/>
              </w:rPr>
              <w:t xml:space="preserve">воспитание нравственности, основанной на свободе совести и вероисповедания, духовных традициях народов России; становление внутренней установки личности </w:t>
            </w:r>
            <w:r w:rsidRPr="00616245">
              <w:rPr>
                <w:rFonts w:ascii="Times New Roman" w:eastAsia="Times New Roman" w:hAnsi="Times New Roman" w:cs="Times New Roman"/>
                <w:color w:val="000000"/>
                <w:sz w:val="24"/>
                <w:szCs w:val="24"/>
              </w:rPr>
              <w:lastRenderedPageBreak/>
              <w:t>поступать согласно своей совести.</w:t>
            </w:r>
          </w:p>
          <w:p w:rsidR="00D46CF5" w:rsidRPr="00616245" w:rsidRDefault="00D46CF5" w:rsidP="006251A6">
            <w:pPr>
              <w:spacing w:before="150" w:after="150" w:line="240" w:lineRule="auto"/>
              <w:ind w:left="150" w:right="150"/>
              <w:jc w:val="both"/>
              <w:rPr>
                <w:rFonts w:ascii="Times New Roman" w:eastAsia="Times New Roman" w:hAnsi="Times New Roman" w:cs="Times New Roman"/>
                <w:color w:val="000000"/>
                <w:sz w:val="24"/>
                <w:szCs w:val="24"/>
              </w:rPr>
            </w:pPr>
            <w:r w:rsidRPr="00616245">
              <w:rPr>
                <w:rFonts w:ascii="Times New Roman" w:eastAsia="Times New Roman" w:hAnsi="Times New Roman" w:cs="Times New Roman"/>
                <w:color w:val="000000"/>
                <w:sz w:val="24"/>
                <w:szCs w:val="24"/>
              </w:rPr>
              <w:t xml:space="preserve">Задачи учебного курса ОРКСЭ: </w:t>
            </w:r>
          </w:p>
          <w:p w:rsidR="00D46CF5" w:rsidRPr="00616245" w:rsidRDefault="00D46CF5" w:rsidP="006251A6">
            <w:pPr>
              <w:numPr>
                <w:ilvl w:val="0"/>
                <w:numId w:val="3"/>
              </w:numPr>
              <w:spacing w:before="100" w:beforeAutospacing="1" w:after="100" w:afterAutospacing="1" w:line="240" w:lineRule="auto"/>
              <w:ind w:left="150" w:right="150"/>
              <w:jc w:val="both"/>
              <w:rPr>
                <w:rFonts w:ascii="Times New Roman" w:eastAsia="Times New Roman" w:hAnsi="Times New Roman" w:cs="Times New Roman"/>
                <w:color w:val="000000"/>
                <w:sz w:val="24"/>
                <w:szCs w:val="24"/>
              </w:rPr>
            </w:pPr>
            <w:r w:rsidRPr="00616245">
              <w:rPr>
                <w:rFonts w:ascii="Times New Roman" w:eastAsia="Times New Roman" w:hAnsi="Times New Roman" w:cs="Times New Roman"/>
                <w:color w:val="000000"/>
                <w:sz w:val="24"/>
                <w:szCs w:val="24"/>
              </w:rPr>
              <w:t xml:space="preserve">знакомство обучающихся с основами православной, мусульманской, буддийской, иудейской культур, основами мировых религиозных культур и светской этики; </w:t>
            </w:r>
          </w:p>
          <w:p w:rsidR="00D46CF5" w:rsidRPr="00616245" w:rsidRDefault="00D46CF5" w:rsidP="006251A6">
            <w:pPr>
              <w:numPr>
                <w:ilvl w:val="0"/>
                <w:numId w:val="3"/>
              </w:numPr>
              <w:spacing w:before="100" w:beforeAutospacing="1" w:after="100" w:afterAutospacing="1" w:line="240" w:lineRule="auto"/>
              <w:ind w:left="150" w:right="150"/>
              <w:jc w:val="both"/>
              <w:rPr>
                <w:rFonts w:ascii="Times New Roman" w:eastAsia="Times New Roman" w:hAnsi="Times New Roman" w:cs="Times New Roman"/>
                <w:color w:val="000000"/>
                <w:sz w:val="24"/>
                <w:szCs w:val="24"/>
              </w:rPr>
            </w:pPr>
            <w:r w:rsidRPr="00616245">
              <w:rPr>
                <w:rFonts w:ascii="Times New Roman" w:eastAsia="Times New Roman" w:hAnsi="Times New Roman" w:cs="Times New Roman"/>
                <w:color w:val="000000"/>
                <w:sz w:val="24"/>
                <w:szCs w:val="24"/>
              </w:rPr>
              <w:t xml:space="preserve">развитие представлений младшего подростка о значении нравственных норм и ценностей для достойной жизни личности, семьи, общества; </w:t>
            </w:r>
          </w:p>
          <w:p w:rsidR="00D46CF5" w:rsidRPr="00616245" w:rsidRDefault="00D46CF5" w:rsidP="006251A6">
            <w:pPr>
              <w:numPr>
                <w:ilvl w:val="0"/>
                <w:numId w:val="3"/>
              </w:numPr>
              <w:spacing w:before="100" w:beforeAutospacing="1" w:after="100" w:afterAutospacing="1" w:line="240" w:lineRule="auto"/>
              <w:ind w:left="150" w:right="150"/>
              <w:jc w:val="both"/>
              <w:rPr>
                <w:rFonts w:ascii="Times New Roman" w:eastAsia="Times New Roman" w:hAnsi="Times New Roman" w:cs="Times New Roman"/>
                <w:color w:val="000000"/>
                <w:sz w:val="24"/>
                <w:szCs w:val="24"/>
              </w:rPr>
            </w:pPr>
            <w:r w:rsidRPr="00616245">
              <w:rPr>
                <w:rFonts w:ascii="Times New Roman" w:eastAsia="Times New Roman" w:hAnsi="Times New Roman" w:cs="Times New Roman"/>
                <w:color w:val="000000"/>
                <w:sz w:val="24"/>
                <w:szCs w:val="24"/>
              </w:rPr>
              <w:t xml:space="preserve">обобщение знаний, понятий и представлений о духовной культуре и морали, полученных </w:t>
            </w:r>
            <w:proofErr w:type="gramStart"/>
            <w:r w:rsidRPr="00616245">
              <w:rPr>
                <w:rFonts w:ascii="Times New Roman" w:eastAsia="Times New Roman" w:hAnsi="Times New Roman" w:cs="Times New Roman"/>
                <w:color w:val="000000"/>
                <w:sz w:val="24"/>
                <w:szCs w:val="24"/>
              </w:rPr>
              <w:t>обучающимися</w:t>
            </w:r>
            <w:proofErr w:type="gramEnd"/>
            <w:r w:rsidRPr="00616245">
              <w:rPr>
                <w:rFonts w:ascii="Times New Roman" w:eastAsia="Times New Roman" w:hAnsi="Times New Roman" w:cs="Times New Roman"/>
                <w:color w:val="000000"/>
                <w:sz w:val="24"/>
                <w:szCs w:val="24"/>
              </w:rPr>
              <w:t xml:space="preserve"> в начальной школе, и формирование у них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 школы; </w:t>
            </w:r>
          </w:p>
          <w:p w:rsidR="00D46CF5" w:rsidRPr="00616245" w:rsidRDefault="00D46CF5" w:rsidP="006251A6">
            <w:pPr>
              <w:numPr>
                <w:ilvl w:val="0"/>
                <w:numId w:val="3"/>
              </w:numPr>
              <w:spacing w:before="100" w:beforeAutospacing="1" w:after="100" w:afterAutospacing="1" w:line="240" w:lineRule="auto"/>
              <w:ind w:left="150" w:right="150"/>
              <w:jc w:val="both"/>
              <w:rPr>
                <w:rFonts w:ascii="Times New Roman" w:eastAsia="Times New Roman" w:hAnsi="Times New Roman" w:cs="Times New Roman"/>
                <w:color w:val="000000"/>
                <w:sz w:val="24"/>
                <w:szCs w:val="24"/>
              </w:rPr>
            </w:pPr>
            <w:r w:rsidRPr="00616245">
              <w:rPr>
                <w:rFonts w:ascii="Times New Roman" w:eastAsia="Times New Roman" w:hAnsi="Times New Roman" w:cs="Times New Roman"/>
                <w:color w:val="000000"/>
                <w:sz w:val="24"/>
                <w:szCs w:val="24"/>
              </w:rPr>
              <w:t xml:space="preserve">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 </w:t>
            </w:r>
          </w:p>
          <w:p w:rsidR="00D46CF5" w:rsidRPr="00616245" w:rsidRDefault="00D46CF5" w:rsidP="006251A6">
            <w:pPr>
              <w:spacing w:before="150" w:after="150" w:line="240" w:lineRule="auto"/>
              <w:ind w:left="150" w:right="150"/>
              <w:jc w:val="both"/>
              <w:rPr>
                <w:rFonts w:ascii="Times New Roman" w:eastAsia="Times New Roman" w:hAnsi="Times New Roman" w:cs="Times New Roman"/>
                <w:color w:val="000000"/>
                <w:sz w:val="24"/>
                <w:szCs w:val="24"/>
              </w:rPr>
            </w:pPr>
            <w:r w:rsidRPr="00616245">
              <w:rPr>
                <w:rFonts w:ascii="Times New Roman" w:eastAsia="Times New Roman" w:hAnsi="Times New Roman" w:cs="Times New Roman"/>
                <w:color w:val="000000"/>
                <w:sz w:val="24"/>
                <w:szCs w:val="24"/>
              </w:rPr>
              <w:t xml:space="preserve">При преподавании курса ОРКСЭ предполагается </w:t>
            </w:r>
            <w:proofErr w:type="spellStart"/>
            <w:r w:rsidRPr="00616245">
              <w:rPr>
                <w:rFonts w:ascii="Times New Roman" w:eastAsia="Times New Roman" w:hAnsi="Times New Roman" w:cs="Times New Roman"/>
                <w:color w:val="000000"/>
                <w:sz w:val="24"/>
                <w:szCs w:val="24"/>
              </w:rPr>
              <w:t>безотметочная</w:t>
            </w:r>
            <w:proofErr w:type="spellEnd"/>
            <w:r w:rsidRPr="00616245">
              <w:rPr>
                <w:rFonts w:ascii="Times New Roman" w:eastAsia="Times New Roman" w:hAnsi="Times New Roman" w:cs="Times New Roman"/>
                <w:color w:val="000000"/>
                <w:sz w:val="24"/>
                <w:szCs w:val="24"/>
              </w:rPr>
              <w:t xml:space="preserve"> система оценки. Оценка результатов образования детей по модулям предусмотрена в основном в рамках последнего, завершающего раздела курса, в форме индивидуальных и коллективных творческих работ учащихся и их обсуждения в классе. </w:t>
            </w:r>
          </w:p>
          <w:p w:rsidR="00D46CF5" w:rsidRPr="00616245" w:rsidRDefault="00D46CF5" w:rsidP="006251A6">
            <w:pPr>
              <w:spacing w:before="150" w:after="150" w:line="240" w:lineRule="auto"/>
              <w:ind w:left="150" w:right="150"/>
              <w:jc w:val="both"/>
              <w:rPr>
                <w:rFonts w:ascii="Times New Roman" w:eastAsia="Times New Roman" w:hAnsi="Times New Roman" w:cs="Times New Roman"/>
                <w:color w:val="000000"/>
                <w:sz w:val="24"/>
                <w:szCs w:val="24"/>
              </w:rPr>
            </w:pPr>
            <w:r w:rsidRPr="00616245">
              <w:rPr>
                <w:rFonts w:ascii="Times New Roman" w:eastAsia="Times New Roman" w:hAnsi="Times New Roman" w:cs="Times New Roman"/>
                <w:color w:val="000000"/>
                <w:sz w:val="24"/>
                <w:szCs w:val="24"/>
              </w:rPr>
              <w:t xml:space="preserve">Выбор 4-го класса для преподавания курса ОРКСЭ обусловлен несколькими причинами: </w:t>
            </w:r>
          </w:p>
          <w:p w:rsidR="00D46CF5" w:rsidRPr="00616245" w:rsidRDefault="00D46CF5" w:rsidP="006251A6">
            <w:pPr>
              <w:numPr>
                <w:ilvl w:val="1"/>
                <w:numId w:val="4"/>
              </w:numPr>
              <w:spacing w:before="100" w:beforeAutospacing="1" w:after="100" w:afterAutospacing="1" w:line="240" w:lineRule="auto"/>
              <w:ind w:left="300" w:right="300"/>
              <w:jc w:val="both"/>
              <w:rPr>
                <w:rFonts w:ascii="Times New Roman" w:eastAsia="Times New Roman" w:hAnsi="Times New Roman" w:cs="Times New Roman"/>
                <w:color w:val="000000"/>
                <w:sz w:val="24"/>
                <w:szCs w:val="24"/>
              </w:rPr>
            </w:pPr>
            <w:r w:rsidRPr="00616245">
              <w:rPr>
                <w:rFonts w:ascii="Times New Roman" w:eastAsia="Times New Roman" w:hAnsi="Times New Roman" w:cs="Times New Roman"/>
                <w:color w:val="000000"/>
                <w:sz w:val="24"/>
                <w:szCs w:val="24"/>
              </w:rPr>
              <w:t xml:space="preserve">социально-психологические особенности </w:t>
            </w:r>
            <w:proofErr w:type="gramStart"/>
            <w:r w:rsidRPr="00616245">
              <w:rPr>
                <w:rFonts w:ascii="Times New Roman" w:eastAsia="Times New Roman" w:hAnsi="Times New Roman" w:cs="Times New Roman"/>
                <w:color w:val="000000"/>
                <w:sz w:val="24"/>
                <w:szCs w:val="24"/>
              </w:rPr>
              <w:t>обучающихся</w:t>
            </w:r>
            <w:proofErr w:type="gramEnd"/>
            <w:r w:rsidRPr="00616245">
              <w:rPr>
                <w:rFonts w:ascii="Times New Roman" w:eastAsia="Times New Roman" w:hAnsi="Times New Roman" w:cs="Times New Roman"/>
                <w:color w:val="000000"/>
                <w:sz w:val="24"/>
                <w:szCs w:val="24"/>
              </w:rPr>
              <w:t xml:space="preserve"> данного возраста (бесконфликтность, мягкость, доброта, сопереживание) созвучны содержанию курса ОРКСЭ;</w:t>
            </w:r>
          </w:p>
          <w:p w:rsidR="00D46CF5" w:rsidRPr="00616245" w:rsidRDefault="00D46CF5" w:rsidP="006251A6">
            <w:pPr>
              <w:numPr>
                <w:ilvl w:val="1"/>
                <w:numId w:val="4"/>
              </w:numPr>
              <w:spacing w:before="100" w:beforeAutospacing="1" w:after="100" w:afterAutospacing="1" w:line="240" w:lineRule="auto"/>
              <w:ind w:left="300" w:right="300"/>
              <w:jc w:val="both"/>
              <w:rPr>
                <w:rFonts w:ascii="Times New Roman" w:eastAsia="Times New Roman" w:hAnsi="Times New Roman" w:cs="Times New Roman"/>
                <w:color w:val="000000"/>
                <w:sz w:val="24"/>
                <w:szCs w:val="24"/>
              </w:rPr>
            </w:pPr>
            <w:r w:rsidRPr="00616245">
              <w:rPr>
                <w:rFonts w:ascii="Times New Roman" w:eastAsia="Times New Roman" w:hAnsi="Times New Roman" w:cs="Times New Roman"/>
                <w:color w:val="000000"/>
                <w:sz w:val="24"/>
                <w:szCs w:val="24"/>
              </w:rPr>
              <w:t>к 4-му классу, как правило, установлены доверительные взаимоотношения между учителем начальной школы, обучающимися и их родителями, что способствует эффективности усвоения курса ОРКСЭ;</w:t>
            </w:r>
          </w:p>
          <w:p w:rsidR="00D46CF5" w:rsidRPr="00616245" w:rsidRDefault="00D46CF5" w:rsidP="006251A6">
            <w:pPr>
              <w:numPr>
                <w:ilvl w:val="1"/>
                <w:numId w:val="4"/>
              </w:numPr>
              <w:spacing w:before="100" w:beforeAutospacing="1" w:after="100" w:afterAutospacing="1" w:line="240" w:lineRule="auto"/>
              <w:ind w:left="300" w:right="300"/>
              <w:jc w:val="both"/>
              <w:rPr>
                <w:rFonts w:ascii="Times New Roman" w:eastAsia="Times New Roman" w:hAnsi="Times New Roman" w:cs="Times New Roman"/>
                <w:color w:val="000000"/>
                <w:sz w:val="24"/>
                <w:szCs w:val="24"/>
              </w:rPr>
            </w:pPr>
            <w:r w:rsidRPr="00616245">
              <w:rPr>
                <w:rFonts w:ascii="Times New Roman" w:eastAsia="Times New Roman" w:hAnsi="Times New Roman" w:cs="Times New Roman"/>
                <w:color w:val="000000"/>
                <w:sz w:val="24"/>
                <w:szCs w:val="24"/>
              </w:rPr>
              <w:t>в 4-м классе отсутствует дополнительная умственная и эмоциональная нагрузка, вызванная увеличением количества изучаемых предметов на второй ступени обучения, сменой педагогов и другими факторами.</w:t>
            </w:r>
          </w:p>
          <w:p w:rsidR="00D46CF5" w:rsidRPr="00616245" w:rsidRDefault="00D46CF5" w:rsidP="006251A6">
            <w:pPr>
              <w:spacing w:before="150" w:after="150" w:line="240" w:lineRule="auto"/>
              <w:ind w:left="150" w:right="150"/>
              <w:jc w:val="both"/>
              <w:rPr>
                <w:rFonts w:ascii="Times New Roman" w:eastAsia="Times New Roman" w:hAnsi="Times New Roman" w:cs="Times New Roman"/>
                <w:color w:val="000000"/>
                <w:sz w:val="24"/>
                <w:szCs w:val="24"/>
              </w:rPr>
            </w:pPr>
            <w:r w:rsidRPr="00616245">
              <w:rPr>
                <w:rFonts w:ascii="Times New Roman" w:eastAsia="Times New Roman" w:hAnsi="Times New Roman" w:cs="Times New Roman"/>
                <w:color w:val="000000"/>
                <w:sz w:val="24"/>
                <w:szCs w:val="24"/>
              </w:rPr>
              <w:t xml:space="preserve">В 2012-2013 году рекомендуется  для использования только комплект учебников издательства «Просвещение», так как остальные учебники по модулям ещё не получили одобрения соответствующих религиозных конфессий и могут содержать недостоверную информацию по религиозным культурам. </w:t>
            </w:r>
          </w:p>
          <w:tbl>
            <w:tblPr>
              <w:tblW w:w="0" w:type="auto"/>
              <w:tblCellSpacing w:w="0" w:type="dxa"/>
              <w:tblCellMar>
                <w:top w:w="105" w:type="dxa"/>
                <w:left w:w="105" w:type="dxa"/>
                <w:bottom w:w="105" w:type="dxa"/>
                <w:right w:w="105" w:type="dxa"/>
              </w:tblCellMar>
              <w:tblLook w:val="04A0" w:firstRow="1" w:lastRow="0" w:firstColumn="1" w:lastColumn="0" w:noHBand="0" w:noVBand="1"/>
            </w:tblPr>
            <w:tblGrid>
              <w:gridCol w:w="1201"/>
              <w:gridCol w:w="1200"/>
              <w:gridCol w:w="1200"/>
              <w:gridCol w:w="1200"/>
              <w:gridCol w:w="1200"/>
              <w:gridCol w:w="1200"/>
              <w:gridCol w:w="1077"/>
              <w:gridCol w:w="1077"/>
            </w:tblGrid>
            <w:tr w:rsidR="00D46CF5" w:rsidRPr="00616245" w:rsidTr="006251A6">
              <w:trPr>
                <w:tblCellSpacing w:w="0" w:type="dxa"/>
              </w:trPr>
              <w:tc>
                <w:tcPr>
                  <w:tcW w:w="0" w:type="auto"/>
                  <w:vAlign w:val="center"/>
                  <w:hideMark/>
                </w:tcPr>
                <w:p w:rsidR="00D46CF5" w:rsidRPr="00616245" w:rsidRDefault="00D46CF5" w:rsidP="006251A6">
                  <w:pPr>
                    <w:spacing w:after="0" w:line="240" w:lineRule="auto"/>
                    <w:jc w:val="both"/>
                    <w:rPr>
                      <w:rFonts w:ascii="Times New Roman" w:eastAsia="Times New Roman" w:hAnsi="Times New Roman" w:cs="Times New Roman"/>
                      <w:color w:val="000000"/>
                      <w:sz w:val="24"/>
                      <w:szCs w:val="24"/>
                    </w:rPr>
                  </w:pPr>
                  <w:r w:rsidRPr="00616245">
                    <w:rPr>
                      <w:rFonts w:ascii="Times New Roman" w:eastAsia="Times New Roman" w:hAnsi="Times New Roman" w:cs="Times New Roman"/>
                      <w:noProof/>
                      <w:color w:val="000000"/>
                      <w:sz w:val="24"/>
                      <w:szCs w:val="24"/>
                    </w:rPr>
                    <w:drawing>
                      <wp:inline distT="0" distB="0" distL="0" distR="0" wp14:anchorId="48DF82E1" wp14:editId="41ACDC83">
                        <wp:extent cx="742950" cy="981075"/>
                        <wp:effectExtent l="19050" t="0" r="0" b="0"/>
                        <wp:docPr id="1" name="Рисунок 1" descr="http://www.orkce.org/wp-content/themes/orkse/image/Zubr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rkce.org/wp-content/themes/orkse/image/Zubr_small.jpg"/>
                                <pic:cNvPicPr>
                                  <a:picLocks noChangeAspect="1" noChangeArrowheads="1"/>
                                </pic:cNvPicPr>
                              </pic:nvPicPr>
                              <pic:blipFill>
                                <a:blip r:embed="rId6"/>
                                <a:srcRect/>
                                <a:stretch>
                                  <a:fillRect/>
                                </a:stretch>
                              </pic:blipFill>
                              <pic:spPr bwMode="auto">
                                <a:xfrm>
                                  <a:off x="0" y="0"/>
                                  <a:ext cx="742950" cy="981075"/>
                                </a:xfrm>
                                <a:prstGeom prst="rect">
                                  <a:avLst/>
                                </a:prstGeom>
                                <a:noFill/>
                                <a:ln w="9525">
                                  <a:noFill/>
                                  <a:miter lim="800000"/>
                                  <a:headEnd/>
                                  <a:tailEnd/>
                                </a:ln>
                              </pic:spPr>
                            </pic:pic>
                          </a:graphicData>
                        </a:graphic>
                      </wp:inline>
                    </w:drawing>
                  </w:r>
                </w:p>
              </w:tc>
              <w:tc>
                <w:tcPr>
                  <w:tcW w:w="0" w:type="auto"/>
                  <w:vAlign w:val="center"/>
                  <w:hideMark/>
                </w:tcPr>
                <w:p w:rsidR="00D46CF5" w:rsidRPr="00616245" w:rsidRDefault="00D46CF5" w:rsidP="006251A6">
                  <w:pPr>
                    <w:spacing w:after="0" w:line="240" w:lineRule="auto"/>
                    <w:jc w:val="both"/>
                    <w:rPr>
                      <w:rFonts w:ascii="Times New Roman" w:eastAsia="Times New Roman" w:hAnsi="Times New Roman" w:cs="Times New Roman"/>
                      <w:color w:val="000000"/>
                      <w:sz w:val="24"/>
                      <w:szCs w:val="24"/>
                    </w:rPr>
                  </w:pPr>
                  <w:r w:rsidRPr="00616245">
                    <w:rPr>
                      <w:rFonts w:ascii="Times New Roman" w:eastAsia="Times New Roman" w:hAnsi="Times New Roman" w:cs="Times New Roman"/>
                      <w:noProof/>
                      <w:color w:val="000000"/>
                      <w:sz w:val="24"/>
                      <w:szCs w:val="24"/>
                    </w:rPr>
                    <w:drawing>
                      <wp:inline distT="0" distB="0" distL="0" distR="0" wp14:anchorId="1F946136" wp14:editId="1A62235F">
                        <wp:extent cx="742950" cy="981075"/>
                        <wp:effectExtent l="19050" t="0" r="0" b="0"/>
                        <wp:docPr id="2" name="Рисунок 2" descr="http://www.orkce.org/wp-content/themes/orkse/image/mir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rkce.org/wp-content/themes/orkse/image/mir_small.jpg"/>
                                <pic:cNvPicPr>
                                  <a:picLocks noChangeAspect="1" noChangeArrowheads="1"/>
                                </pic:cNvPicPr>
                              </pic:nvPicPr>
                              <pic:blipFill>
                                <a:blip r:embed="rId7"/>
                                <a:srcRect/>
                                <a:stretch>
                                  <a:fillRect/>
                                </a:stretch>
                              </pic:blipFill>
                              <pic:spPr bwMode="auto">
                                <a:xfrm>
                                  <a:off x="0" y="0"/>
                                  <a:ext cx="742950" cy="981075"/>
                                </a:xfrm>
                                <a:prstGeom prst="rect">
                                  <a:avLst/>
                                </a:prstGeom>
                                <a:noFill/>
                                <a:ln w="9525">
                                  <a:noFill/>
                                  <a:miter lim="800000"/>
                                  <a:headEnd/>
                                  <a:tailEnd/>
                                </a:ln>
                              </pic:spPr>
                            </pic:pic>
                          </a:graphicData>
                        </a:graphic>
                      </wp:inline>
                    </w:drawing>
                  </w:r>
                </w:p>
              </w:tc>
              <w:tc>
                <w:tcPr>
                  <w:tcW w:w="0" w:type="auto"/>
                  <w:vAlign w:val="center"/>
                  <w:hideMark/>
                </w:tcPr>
                <w:p w:rsidR="00D46CF5" w:rsidRPr="00616245" w:rsidRDefault="00D46CF5" w:rsidP="006251A6">
                  <w:pPr>
                    <w:spacing w:after="0" w:line="240" w:lineRule="auto"/>
                    <w:jc w:val="both"/>
                    <w:rPr>
                      <w:rFonts w:ascii="Times New Roman" w:eastAsia="Times New Roman" w:hAnsi="Times New Roman" w:cs="Times New Roman"/>
                      <w:color w:val="000000"/>
                      <w:sz w:val="24"/>
                      <w:szCs w:val="24"/>
                    </w:rPr>
                  </w:pPr>
                  <w:r w:rsidRPr="00616245">
                    <w:rPr>
                      <w:rFonts w:ascii="Times New Roman" w:eastAsia="Times New Roman" w:hAnsi="Times New Roman" w:cs="Times New Roman"/>
                      <w:noProof/>
                      <w:color w:val="000000"/>
                      <w:sz w:val="24"/>
                      <w:szCs w:val="24"/>
                    </w:rPr>
                    <w:drawing>
                      <wp:inline distT="0" distB="0" distL="0" distR="0" wp14:anchorId="41F3A351" wp14:editId="3ACD2FEB">
                        <wp:extent cx="742950" cy="981075"/>
                        <wp:effectExtent l="19050" t="0" r="0" b="0"/>
                        <wp:docPr id="3" name="Рисунок 3" descr="http://www.orkce.org/wp-content/themes/orkse/image/prav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rkce.org/wp-content/themes/orkse/image/prav_small.jpg"/>
                                <pic:cNvPicPr>
                                  <a:picLocks noChangeAspect="1" noChangeArrowheads="1"/>
                                </pic:cNvPicPr>
                              </pic:nvPicPr>
                              <pic:blipFill>
                                <a:blip r:embed="rId8"/>
                                <a:srcRect/>
                                <a:stretch>
                                  <a:fillRect/>
                                </a:stretch>
                              </pic:blipFill>
                              <pic:spPr bwMode="auto">
                                <a:xfrm>
                                  <a:off x="0" y="0"/>
                                  <a:ext cx="742950" cy="981075"/>
                                </a:xfrm>
                                <a:prstGeom prst="rect">
                                  <a:avLst/>
                                </a:prstGeom>
                                <a:noFill/>
                                <a:ln w="9525">
                                  <a:noFill/>
                                  <a:miter lim="800000"/>
                                  <a:headEnd/>
                                  <a:tailEnd/>
                                </a:ln>
                              </pic:spPr>
                            </pic:pic>
                          </a:graphicData>
                        </a:graphic>
                      </wp:inline>
                    </w:drawing>
                  </w:r>
                </w:p>
              </w:tc>
              <w:tc>
                <w:tcPr>
                  <w:tcW w:w="0" w:type="auto"/>
                  <w:vAlign w:val="center"/>
                  <w:hideMark/>
                </w:tcPr>
                <w:p w:rsidR="00D46CF5" w:rsidRPr="00616245" w:rsidRDefault="00D46CF5" w:rsidP="006251A6">
                  <w:pPr>
                    <w:spacing w:after="0" w:line="240" w:lineRule="auto"/>
                    <w:jc w:val="both"/>
                    <w:rPr>
                      <w:rFonts w:ascii="Times New Roman" w:eastAsia="Times New Roman" w:hAnsi="Times New Roman" w:cs="Times New Roman"/>
                      <w:color w:val="000000"/>
                      <w:sz w:val="24"/>
                      <w:szCs w:val="24"/>
                    </w:rPr>
                  </w:pPr>
                  <w:r w:rsidRPr="00616245">
                    <w:rPr>
                      <w:rFonts w:ascii="Times New Roman" w:eastAsia="Times New Roman" w:hAnsi="Times New Roman" w:cs="Times New Roman"/>
                      <w:noProof/>
                      <w:color w:val="000000"/>
                      <w:sz w:val="24"/>
                      <w:szCs w:val="24"/>
                    </w:rPr>
                    <w:drawing>
                      <wp:inline distT="0" distB="0" distL="0" distR="0" wp14:anchorId="6CB42DE0" wp14:editId="5750CC9B">
                        <wp:extent cx="742950" cy="981075"/>
                        <wp:effectExtent l="19050" t="0" r="0" b="0"/>
                        <wp:docPr id="4" name="Рисунок 4" descr="http://www.orkce.org/wp-content/themes/orkse/image/islam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orkce.org/wp-content/themes/orkse/image/islam_small.jpg"/>
                                <pic:cNvPicPr>
                                  <a:picLocks noChangeAspect="1" noChangeArrowheads="1"/>
                                </pic:cNvPicPr>
                              </pic:nvPicPr>
                              <pic:blipFill>
                                <a:blip r:embed="rId9"/>
                                <a:srcRect/>
                                <a:stretch>
                                  <a:fillRect/>
                                </a:stretch>
                              </pic:blipFill>
                              <pic:spPr bwMode="auto">
                                <a:xfrm>
                                  <a:off x="0" y="0"/>
                                  <a:ext cx="742950" cy="981075"/>
                                </a:xfrm>
                                <a:prstGeom prst="rect">
                                  <a:avLst/>
                                </a:prstGeom>
                                <a:noFill/>
                                <a:ln w="9525">
                                  <a:noFill/>
                                  <a:miter lim="800000"/>
                                  <a:headEnd/>
                                  <a:tailEnd/>
                                </a:ln>
                              </pic:spPr>
                            </pic:pic>
                          </a:graphicData>
                        </a:graphic>
                      </wp:inline>
                    </w:drawing>
                  </w:r>
                </w:p>
              </w:tc>
              <w:tc>
                <w:tcPr>
                  <w:tcW w:w="0" w:type="auto"/>
                  <w:vAlign w:val="center"/>
                  <w:hideMark/>
                </w:tcPr>
                <w:p w:rsidR="00D46CF5" w:rsidRPr="00616245" w:rsidRDefault="00D46CF5" w:rsidP="006251A6">
                  <w:pPr>
                    <w:spacing w:after="0" w:line="240" w:lineRule="auto"/>
                    <w:jc w:val="both"/>
                    <w:rPr>
                      <w:rFonts w:ascii="Times New Roman" w:eastAsia="Times New Roman" w:hAnsi="Times New Roman" w:cs="Times New Roman"/>
                      <w:color w:val="000000"/>
                      <w:sz w:val="24"/>
                      <w:szCs w:val="24"/>
                    </w:rPr>
                  </w:pPr>
                  <w:r w:rsidRPr="00616245">
                    <w:rPr>
                      <w:rFonts w:ascii="Times New Roman" w:eastAsia="Times New Roman" w:hAnsi="Times New Roman" w:cs="Times New Roman"/>
                      <w:noProof/>
                      <w:color w:val="000000"/>
                      <w:sz w:val="24"/>
                      <w:szCs w:val="24"/>
                    </w:rPr>
                    <w:drawing>
                      <wp:inline distT="0" distB="0" distL="0" distR="0" wp14:anchorId="51C6353E" wp14:editId="3BF56AAF">
                        <wp:extent cx="742950" cy="981075"/>
                        <wp:effectExtent l="19050" t="0" r="0" b="0"/>
                        <wp:docPr id="5" name="Рисунок 5" descr="http://www.orkce.org/wp-content/themes/orkse/image/iud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orkce.org/wp-content/themes/orkse/image/iud_small.jpg"/>
                                <pic:cNvPicPr>
                                  <a:picLocks noChangeAspect="1" noChangeArrowheads="1"/>
                                </pic:cNvPicPr>
                              </pic:nvPicPr>
                              <pic:blipFill>
                                <a:blip r:embed="rId10"/>
                                <a:srcRect/>
                                <a:stretch>
                                  <a:fillRect/>
                                </a:stretch>
                              </pic:blipFill>
                              <pic:spPr bwMode="auto">
                                <a:xfrm>
                                  <a:off x="0" y="0"/>
                                  <a:ext cx="742950" cy="981075"/>
                                </a:xfrm>
                                <a:prstGeom prst="rect">
                                  <a:avLst/>
                                </a:prstGeom>
                                <a:noFill/>
                                <a:ln w="9525">
                                  <a:noFill/>
                                  <a:miter lim="800000"/>
                                  <a:headEnd/>
                                  <a:tailEnd/>
                                </a:ln>
                              </pic:spPr>
                            </pic:pic>
                          </a:graphicData>
                        </a:graphic>
                      </wp:inline>
                    </w:drawing>
                  </w:r>
                </w:p>
              </w:tc>
              <w:tc>
                <w:tcPr>
                  <w:tcW w:w="0" w:type="auto"/>
                  <w:vAlign w:val="center"/>
                  <w:hideMark/>
                </w:tcPr>
                <w:p w:rsidR="00D46CF5" w:rsidRPr="00616245" w:rsidRDefault="00D46CF5" w:rsidP="006251A6">
                  <w:pPr>
                    <w:spacing w:after="0" w:line="240" w:lineRule="auto"/>
                    <w:jc w:val="both"/>
                    <w:rPr>
                      <w:rFonts w:ascii="Times New Roman" w:eastAsia="Times New Roman" w:hAnsi="Times New Roman" w:cs="Times New Roman"/>
                      <w:color w:val="000000"/>
                      <w:sz w:val="24"/>
                      <w:szCs w:val="24"/>
                    </w:rPr>
                  </w:pPr>
                  <w:r w:rsidRPr="00616245">
                    <w:rPr>
                      <w:rFonts w:ascii="Times New Roman" w:eastAsia="Times New Roman" w:hAnsi="Times New Roman" w:cs="Times New Roman"/>
                      <w:noProof/>
                      <w:color w:val="000000"/>
                      <w:sz w:val="24"/>
                      <w:szCs w:val="24"/>
                    </w:rPr>
                    <w:drawing>
                      <wp:inline distT="0" distB="0" distL="0" distR="0" wp14:anchorId="510A8946" wp14:editId="1C412A22">
                        <wp:extent cx="742950" cy="981075"/>
                        <wp:effectExtent l="19050" t="0" r="0" b="0"/>
                        <wp:docPr id="6" name="Рисунок 6" descr="http://www.orkce.org/wp-content/themes/orkse/image/buddi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orkce.org/wp-content/themes/orkse/image/buddi_small.jpg"/>
                                <pic:cNvPicPr>
                                  <a:picLocks noChangeAspect="1" noChangeArrowheads="1"/>
                                </pic:cNvPicPr>
                              </pic:nvPicPr>
                              <pic:blipFill>
                                <a:blip r:embed="rId11"/>
                                <a:srcRect/>
                                <a:stretch>
                                  <a:fillRect/>
                                </a:stretch>
                              </pic:blipFill>
                              <pic:spPr bwMode="auto">
                                <a:xfrm>
                                  <a:off x="0" y="0"/>
                                  <a:ext cx="742950" cy="981075"/>
                                </a:xfrm>
                                <a:prstGeom prst="rect">
                                  <a:avLst/>
                                </a:prstGeom>
                                <a:noFill/>
                                <a:ln w="9525">
                                  <a:noFill/>
                                  <a:miter lim="800000"/>
                                  <a:headEnd/>
                                  <a:tailEnd/>
                                </a:ln>
                              </pic:spPr>
                            </pic:pic>
                          </a:graphicData>
                        </a:graphic>
                      </wp:inline>
                    </w:drawing>
                  </w:r>
                </w:p>
              </w:tc>
              <w:tc>
                <w:tcPr>
                  <w:tcW w:w="0" w:type="auto"/>
                  <w:vAlign w:val="center"/>
                  <w:hideMark/>
                </w:tcPr>
                <w:p w:rsidR="00D46CF5" w:rsidRPr="00616245" w:rsidRDefault="00D46CF5" w:rsidP="006251A6">
                  <w:pPr>
                    <w:spacing w:after="0" w:line="240" w:lineRule="auto"/>
                    <w:jc w:val="both"/>
                    <w:rPr>
                      <w:rFonts w:ascii="Times New Roman" w:eastAsia="Times New Roman" w:hAnsi="Times New Roman" w:cs="Times New Roman"/>
                      <w:color w:val="000000"/>
                      <w:sz w:val="24"/>
                      <w:szCs w:val="24"/>
                    </w:rPr>
                  </w:pPr>
                  <w:r w:rsidRPr="00616245">
                    <w:rPr>
                      <w:rFonts w:ascii="Times New Roman" w:eastAsia="Times New Roman" w:hAnsi="Times New Roman" w:cs="Times New Roman"/>
                      <w:noProof/>
                      <w:color w:val="000000"/>
                      <w:sz w:val="24"/>
                      <w:szCs w:val="24"/>
                    </w:rPr>
                    <w:drawing>
                      <wp:inline distT="0" distB="0" distL="0" distR="0" wp14:anchorId="0AFA1CD1" wp14:editId="383035D3">
                        <wp:extent cx="647700" cy="981075"/>
                        <wp:effectExtent l="19050" t="0" r="0" b="0"/>
                        <wp:docPr id="7" name="Рисунок 7" descr="http://www.orkce.org/wp-content/themes/orkse/image/uchit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orkce.org/wp-content/themes/orkse/image/uchit_small.jpg"/>
                                <pic:cNvPicPr>
                                  <a:picLocks noChangeAspect="1" noChangeArrowheads="1"/>
                                </pic:cNvPicPr>
                              </pic:nvPicPr>
                              <pic:blipFill>
                                <a:blip r:embed="rId12"/>
                                <a:srcRect/>
                                <a:stretch>
                                  <a:fillRect/>
                                </a:stretch>
                              </pic:blipFill>
                              <pic:spPr bwMode="auto">
                                <a:xfrm>
                                  <a:off x="0" y="0"/>
                                  <a:ext cx="647700" cy="981075"/>
                                </a:xfrm>
                                <a:prstGeom prst="rect">
                                  <a:avLst/>
                                </a:prstGeom>
                                <a:noFill/>
                                <a:ln w="9525">
                                  <a:noFill/>
                                  <a:miter lim="800000"/>
                                  <a:headEnd/>
                                  <a:tailEnd/>
                                </a:ln>
                              </pic:spPr>
                            </pic:pic>
                          </a:graphicData>
                        </a:graphic>
                      </wp:inline>
                    </w:drawing>
                  </w:r>
                </w:p>
              </w:tc>
              <w:tc>
                <w:tcPr>
                  <w:tcW w:w="0" w:type="auto"/>
                  <w:vAlign w:val="center"/>
                  <w:hideMark/>
                </w:tcPr>
                <w:p w:rsidR="00D46CF5" w:rsidRPr="00616245" w:rsidRDefault="00D46CF5" w:rsidP="006251A6">
                  <w:pPr>
                    <w:spacing w:after="0" w:line="240" w:lineRule="auto"/>
                    <w:jc w:val="both"/>
                    <w:rPr>
                      <w:rFonts w:ascii="Times New Roman" w:eastAsia="Times New Roman" w:hAnsi="Times New Roman" w:cs="Times New Roman"/>
                      <w:color w:val="000000"/>
                      <w:sz w:val="24"/>
                      <w:szCs w:val="24"/>
                    </w:rPr>
                  </w:pPr>
                  <w:r w:rsidRPr="00616245">
                    <w:rPr>
                      <w:rFonts w:ascii="Times New Roman" w:eastAsia="Times New Roman" w:hAnsi="Times New Roman" w:cs="Times New Roman"/>
                      <w:noProof/>
                      <w:color w:val="000000"/>
                      <w:sz w:val="24"/>
                      <w:szCs w:val="24"/>
                    </w:rPr>
                    <w:drawing>
                      <wp:inline distT="0" distB="0" distL="0" distR="0" wp14:anchorId="2C8DA676" wp14:editId="5137C94B">
                        <wp:extent cx="647700" cy="981075"/>
                        <wp:effectExtent l="19050" t="0" r="0" b="0"/>
                        <wp:docPr id="8" name="Рисунок 8" descr="http://www.orkce.org/wp-content/themes/orkse/image/rodit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orkce.org/wp-content/themes/orkse/image/rodit_small.jpg"/>
                                <pic:cNvPicPr>
                                  <a:picLocks noChangeAspect="1" noChangeArrowheads="1"/>
                                </pic:cNvPicPr>
                              </pic:nvPicPr>
                              <pic:blipFill>
                                <a:blip r:embed="rId13"/>
                                <a:srcRect/>
                                <a:stretch>
                                  <a:fillRect/>
                                </a:stretch>
                              </pic:blipFill>
                              <pic:spPr bwMode="auto">
                                <a:xfrm>
                                  <a:off x="0" y="0"/>
                                  <a:ext cx="647700" cy="981075"/>
                                </a:xfrm>
                                <a:prstGeom prst="rect">
                                  <a:avLst/>
                                </a:prstGeom>
                                <a:noFill/>
                                <a:ln w="9525">
                                  <a:noFill/>
                                  <a:miter lim="800000"/>
                                  <a:headEnd/>
                                  <a:tailEnd/>
                                </a:ln>
                              </pic:spPr>
                            </pic:pic>
                          </a:graphicData>
                        </a:graphic>
                      </wp:inline>
                    </w:drawing>
                  </w:r>
                </w:p>
              </w:tc>
            </w:tr>
          </w:tbl>
          <w:p w:rsidR="00D46CF5" w:rsidRPr="00616245" w:rsidRDefault="00D46CF5" w:rsidP="006251A6">
            <w:pPr>
              <w:spacing w:after="0" w:line="240" w:lineRule="auto"/>
              <w:jc w:val="both"/>
              <w:rPr>
                <w:rFonts w:ascii="Times New Roman" w:eastAsia="Times New Roman" w:hAnsi="Times New Roman" w:cs="Times New Roman"/>
                <w:color w:val="000000"/>
                <w:sz w:val="24"/>
                <w:szCs w:val="24"/>
              </w:rPr>
            </w:pPr>
          </w:p>
          <w:p w:rsidR="00D46CF5" w:rsidRPr="00616245" w:rsidRDefault="00D46CF5" w:rsidP="006251A6">
            <w:pPr>
              <w:spacing w:before="150" w:after="150" w:line="240" w:lineRule="auto"/>
              <w:ind w:left="150" w:right="150"/>
              <w:jc w:val="both"/>
              <w:rPr>
                <w:rFonts w:ascii="Times New Roman" w:eastAsia="Times New Roman" w:hAnsi="Times New Roman" w:cs="Times New Roman"/>
                <w:color w:val="000000"/>
                <w:sz w:val="24"/>
                <w:szCs w:val="24"/>
              </w:rPr>
            </w:pPr>
            <w:r w:rsidRPr="00616245">
              <w:rPr>
                <w:rFonts w:ascii="Times New Roman" w:eastAsia="Times New Roman" w:hAnsi="Times New Roman" w:cs="Times New Roman"/>
                <w:color w:val="000000"/>
                <w:sz w:val="24"/>
                <w:szCs w:val="24"/>
              </w:rPr>
              <w:br/>
              <w:t xml:space="preserve">Содержание учебников из списка по «Основам духовно-нравственной культуры народов России», не предусматривающих раздельного преподавания по модулям, не соответствует программе ОРКСЭ и обязательному минимуму содержания образования </w:t>
            </w:r>
            <w:r w:rsidRPr="00616245">
              <w:rPr>
                <w:rFonts w:ascii="Times New Roman" w:eastAsia="Times New Roman" w:hAnsi="Times New Roman" w:cs="Times New Roman"/>
                <w:color w:val="000000"/>
                <w:sz w:val="24"/>
                <w:szCs w:val="24"/>
              </w:rPr>
              <w:lastRenderedPageBreak/>
              <w:t xml:space="preserve">(приказ </w:t>
            </w:r>
            <w:proofErr w:type="spellStart"/>
            <w:r w:rsidRPr="00616245">
              <w:rPr>
                <w:rFonts w:ascii="Times New Roman" w:eastAsia="Times New Roman" w:hAnsi="Times New Roman" w:cs="Times New Roman"/>
                <w:color w:val="000000"/>
                <w:sz w:val="24"/>
                <w:szCs w:val="24"/>
              </w:rPr>
              <w:t>Минобрнауки</w:t>
            </w:r>
            <w:proofErr w:type="spellEnd"/>
            <w:r w:rsidRPr="00616245">
              <w:rPr>
                <w:rFonts w:ascii="Times New Roman" w:eastAsia="Times New Roman" w:hAnsi="Times New Roman" w:cs="Times New Roman"/>
                <w:color w:val="000000"/>
                <w:sz w:val="24"/>
                <w:szCs w:val="24"/>
              </w:rPr>
              <w:t xml:space="preserve"> России от 31.01.2012 № 69). </w:t>
            </w:r>
          </w:p>
          <w:p w:rsidR="00D46CF5" w:rsidRPr="00616245" w:rsidRDefault="00D46CF5" w:rsidP="006251A6">
            <w:pPr>
              <w:spacing w:before="150" w:after="150" w:line="240" w:lineRule="auto"/>
              <w:ind w:left="150" w:right="150"/>
              <w:jc w:val="both"/>
              <w:rPr>
                <w:rFonts w:ascii="Times New Roman" w:eastAsia="Times New Roman" w:hAnsi="Times New Roman" w:cs="Times New Roman"/>
                <w:color w:val="000000"/>
                <w:sz w:val="24"/>
                <w:szCs w:val="24"/>
              </w:rPr>
            </w:pPr>
            <w:r w:rsidRPr="00616245">
              <w:rPr>
                <w:rFonts w:ascii="Times New Roman" w:eastAsia="Times New Roman" w:hAnsi="Times New Roman" w:cs="Times New Roman"/>
                <w:color w:val="000000"/>
                <w:sz w:val="24"/>
                <w:szCs w:val="24"/>
              </w:rPr>
              <w:t xml:space="preserve">Увеличение количества часов для повышения квалификации учителей по данному курсу предполагается за счет использования ресурсов </w:t>
            </w:r>
            <w:proofErr w:type="spellStart"/>
            <w:r w:rsidRPr="00616245">
              <w:rPr>
                <w:rFonts w:ascii="Times New Roman" w:eastAsia="Times New Roman" w:hAnsi="Times New Roman" w:cs="Times New Roman"/>
                <w:color w:val="000000"/>
                <w:sz w:val="24"/>
                <w:szCs w:val="24"/>
              </w:rPr>
              <w:t>стажировочных</w:t>
            </w:r>
            <w:proofErr w:type="spellEnd"/>
            <w:r w:rsidRPr="00616245">
              <w:rPr>
                <w:rFonts w:ascii="Times New Roman" w:eastAsia="Times New Roman" w:hAnsi="Times New Roman" w:cs="Times New Roman"/>
                <w:color w:val="000000"/>
                <w:sz w:val="24"/>
                <w:szCs w:val="24"/>
              </w:rPr>
              <w:t xml:space="preserve"> площадок, организованных в субъектах Российской Федерации - участниках апробации курса ОРКСЭ, а также применения апробированной в течение 2-х лет модели подготовки </w:t>
            </w:r>
            <w:proofErr w:type="spellStart"/>
            <w:r w:rsidRPr="00616245">
              <w:rPr>
                <w:rFonts w:ascii="Times New Roman" w:eastAsia="Times New Roman" w:hAnsi="Times New Roman" w:cs="Times New Roman"/>
                <w:color w:val="000000"/>
                <w:sz w:val="24"/>
                <w:szCs w:val="24"/>
              </w:rPr>
              <w:t>тьюторов</w:t>
            </w:r>
            <w:proofErr w:type="spellEnd"/>
            <w:r w:rsidRPr="00616245">
              <w:rPr>
                <w:rFonts w:ascii="Times New Roman" w:eastAsia="Times New Roman" w:hAnsi="Times New Roman" w:cs="Times New Roman"/>
                <w:color w:val="000000"/>
                <w:sz w:val="24"/>
                <w:szCs w:val="24"/>
              </w:rPr>
              <w:t xml:space="preserve">. </w:t>
            </w:r>
            <w:proofErr w:type="gramStart"/>
            <w:r w:rsidRPr="00616245">
              <w:rPr>
                <w:rFonts w:ascii="Times New Roman" w:eastAsia="Times New Roman" w:hAnsi="Times New Roman" w:cs="Times New Roman"/>
                <w:color w:val="000000"/>
                <w:sz w:val="24"/>
                <w:szCs w:val="24"/>
              </w:rPr>
              <w:t xml:space="preserve">Модель подготовки педагогов по курсу ОРКСЭ предполагает трехуровневое обучение и состоит из следующих ступеней: обучение </w:t>
            </w:r>
            <w:proofErr w:type="spellStart"/>
            <w:r w:rsidRPr="00616245">
              <w:rPr>
                <w:rFonts w:ascii="Times New Roman" w:eastAsia="Times New Roman" w:hAnsi="Times New Roman" w:cs="Times New Roman"/>
                <w:color w:val="000000"/>
                <w:sz w:val="24"/>
                <w:szCs w:val="24"/>
              </w:rPr>
              <w:t>тьюторов</w:t>
            </w:r>
            <w:proofErr w:type="spellEnd"/>
            <w:r w:rsidRPr="00616245">
              <w:rPr>
                <w:rFonts w:ascii="Times New Roman" w:eastAsia="Times New Roman" w:hAnsi="Times New Roman" w:cs="Times New Roman"/>
                <w:color w:val="000000"/>
                <w:sz w:val="24"/>
                <w:szCs w:val="24"/>
              </w:rPr>
              <w:t xml:space="preserve"> в объеме 72 часов в Москве на базе подведомственных </w:t>
            </w:r>
            <w:proofErr w:type="spellStart"/>
            <w:r w:rsidRPr="00616245">
              <w:rPr>
                <w:rFonts w:ascii="Times New Roman" w:eastAsia="Times New Roman" w:hAnsi="Times New Roman" w:cs="Times New Roman"/>
                <w:color w:val="000000"/>
                <w:sz w:val="24"/>
                <w:szCs w:val="24"/>
              </w:rPr>
              <w:t>Минобрнауки</w:t>
            </w:r>
            <w:proofErr w:type="spellEnd"/>
            <w:r w:rsidRPr="00616245">
              <w:rPr>
                <w:rFonts w:ascii="Times New Roman" w:eastAsia="Times New Roman" w:hAnsi="Times New Roman" w:cs="Times New Roman"/>
                <w:color w:val="000000"/>
                <w:sz w:val="24"/>
                <w:szCs w:val="24"/>
              </w:rPr>
              <w:t xml:space="preserve"> России институтов повышения квалификации и дополнительного образования, вторая ступень предусматривает прохождение повышения квалификации на базе региональных институтов повышения квалификации (не менее 72 часов), третья ступень представляет собой практическое закрепление материала на базе образовательных учреждений</w:t>
            </w:r>
            <w:proofErr w:type="gramEnd"/>
            <w:r w:rsidRPr="00616245">
              <w:rPr>
                <w:rFonts w:ascii="Times New Roman" w:eastAsia="Times New Roman" w:hAnsi="Times New Roman" w:cs="Times New Roman"/>
                <w:color w:val="000000"/>
                <w:sz w:val="24"/>
                <w:szCs w:val="24"/>
              </w:rPr>
              <w:t xml:space="preserve"> - </w:t>
            </w:r>
            <w:proofErr w:type="spellStart"/>
            <w:r w:rsidRPr="00616245">
              <w:rPr>
                <w:rFonts w:ascii="Times New Roman" w:eastAsia="Times New Roman" w:hAnsi="Times New Roman" w:cs="Times New Roman"/>
                <w:color w:val="000000"/>
                <w:sz w:val="24"/>
                <w:szCs w:val="24"/>
              </w:rPr>
              <w:t>стажировочных</w:t>
            </w:r>
            <w:proofErr w:type="spellEnd"/>
            <w:r w:rsidRPr="00616245">
              <w:rPr>
                <w:rFonts w:ascii="Times New Roman" w:eastAsia="Times New Roman" w:hAnsi="Times New Roman" w:cs="Times New Roman"/>
                <w:color w:val="000000"/>
                <w:sz w:val="24"/>
                <w:szCs w:val="24"/>
              </w:rPr>
              <w:t xml:space="preserve"> </w:t>
            </w:r>
            <w:proofErr w:type="gramStart"/>
            <w:r w:rsidRPr="00616245">
              <w:rPr>
                <w:rFonts w:ascii="Times New Roman" w:eastAsia="Times New Roman" w:hAnsi="Times New Roman" w:cs="Times New Roman"/>
                <w:color w:val="000000"/>
                <w:sz w:val="24"/>
                <w:szCs w:val="24"/>
              </w:rPr>
              <w:t>площадках</w:t>
            </w:r>
            <w:proofErr w:type="gramEnd"/>
            <w:r w:rsidRPr="00616245">
              <w:rPr>
                <w:rFonts w:ascii="Times New Roman" w:eastAsia="Times New Roman" w:hAnsi="Times New Roman" w:cs="Times New Roman"/>
                <w:color w:val="000000"/>
                <w:sz w:val="24"/>
                <w:szCs w:val="24"/>
              </w:rPr>
              <w:t xml:space="preserve"> в регионах - участниках апробации (не менее 24 часов). Таким образом, совокупный объем часов, планируемый на повышение квалификации преподавателей курса ОРКСЭ, составит более 100 часов лекционной и практической работы в отличие от обычного формата курсов повышения квалификации с объемом не более 72 часов. </w:t>
            </w:r>
          </w:p>
          <w:p w:rsidR="00D46CF5" w:rsidRPr="00616245" w:rsidRDefault="00D46CF5" w:rsidP="006251A6">
            <w:pPr>
              <w:spacing w:before="150" w:after="150" w:line="240" w:lineRule="auto"/>
              <w:ind w:left="150" w:right="150"/>
              <w:jc w:val="both"/>
              <w:rPr>
                <w:rFonts w:ascii="Times New Roman" w:eastAsia="Times New Roman" w:hAnsi="Times New Roman" w:cs="Times New Roman"/>
                <w:color w:val="000000"/>
                <w:sz w:val="24"/>
                <w:szCs w:val="24"/>
              </w:rPr>
            </w:pPr>
            <w:r w:rsidRPr="00616245">
              <w:rPr>
                <w:rFonts w:ascii="Times New Roman" w:eastAsia="Times New Roman" w:hAnsi="Times New Roman" w:cs="Times New Roman"/>
                <w:color w:val="000000"/>
                <w:sz w:val="24"/>
                <w:szCs w:val="24"/>
              </w:rPr>
              <w:t xml:space="preserve">Вопрос расширения курса ОРКСЭ и обязательного преподавания его на всех ступенях школьного образования </w:t>
            </w:r>
            <w:proofErr w:type="spellStart"/>
            <w:r w:rsidRPr="00616245">
              <w:rPr>
                <w:rFonts w:ascii="Times New Roman" w:eastAsia="Times New Roman" w:hAnsi="Times New Roman" w:cs="Times New Roman"/>
                <w:color w:val="000000"/>
                <w:sz w:val="24"/>
                <w:szCs w:val="24"/>
              </w:rPr>
              <w:t>Минобрнауки</w:t>
            </w:r>
            <w:proofErr w:type="spellEnd"/>
            <w:r w:rsidRPr="00616245">
              <w:rPr>
                <w:rFonts w:ascii="Times New Roman" w:eastAsia="Times New Roman" w:hAnsi="Times New Roman" w:cs="Times New Roman"/>
                <w:color w:val="000000"/>
                <w:sz w:val="24"/>
                <w:szCs w:val="24"/>
              </w:rPr>
              <w:t xml:space="preserve"> России полагает целесообразным тщательно проработать после подведения итогов введения апробированного курса ОРКСЭ во всех регионах Российской Федерации после окончания 2012/13 учебного года. Кроме того, в настоящее время образовательные учреждения имеют право самостоятельно вводить в образовательную программу востребованные обучающимися и их родителями курсы в рамках регионального и школьного компонентов.      </w:t>
            </w:r>
          </w:p>
          <w:p w:rsidR="00D46CF5" w:rsidRDefault="00D46CF5" w:rsidP="006251A6">
            <w:pPr>
              <w:spacing w:before="150" w:after="150" w:line="240" w:lineRule="auto"/>
              <w:ind w:left="150" w:right="150"/>
              <w:rPr>
                <w:rFonts w:ascii="Times New Roman" w:eastAsia="Times New Roman" w:hAnsi="Times New Roman" w:cs="Times New Roman"/>
                <w:color w:val="000000"/>
                <w:sz w:val="24"/>
                <w:szCs w:val="24"/>
              </w:rPr>
            </w:pPr>
          </w:p>
          <w:p w:rsidR="00D46CF5" w:rsidRPr="00616245" w:rsidRDefault="00D46CF5" w:rsidP="006251A6">
            <w:pPr>
              <w:spacing w:before="150" w:after="150" w:line="240" w:lineRule="auto"/>
              <w:ind w:left="150" w:right="15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Использована информация с сайта:</w:t>
            </w:r>
            <w:r w:rsidRPr="00616245">
              <w:rPr>
                <w:rFonts w:ascii="Times New Roman" w:eastAsia="Times New Roman" w:hAnsi="Times New Roman" w:cs="Times New Roman"/>
                <w:color w:val="000000"/>
                <w:sz w:val="24"/>
                <w:szCs w:val="24"/>
              </w:rPr>
              <w:t xml:space="preserve">  </w:t>
            </w:r>
          </w:p>
        </w:tc>
      </w:tr>
    </w:tbl>
    <w:p w:rsidR="00D46CF5" w:rsidRPr="00616245" w:rsidRDefault="00D46CF5" w:rsidP="00D46CF5">
      <w:pPr>
        <w:spacing w:line="240" w:lineRule="auto"/>
        <w:jc w:val="right"/>
        <w:rPr>
          <w:rFonts w:ascii="Times New Roman" w:hAnsi="Times New Roman" w:cs="Times New Roman"/>
        </w:rPr>
      </w:pPr>
      <w:r w:rsidRPr="00616245">
        <w:rPr>
          <w:rFonts w:ascii="Times New Roman" w:hAnsi="Times New Roman" w:cs="Times New Roman"/>
        </w:rPr>
        <w:lastRenderedPageBreak/>
        <w:t>http://www.apkpro.ru/content/blogsection/49/622/</w:t>
      </w:r>
    </w:p>
    <w:p w:rsidR="009571CA" w:rsidRDefault="009571CA">
      <w:bookmarkStart w:id="0" w:name="_GoBack"/>
      <w:bookmarkEnd w:id="0"/>
    </w:p>
    <w:sectPr w:rsidR="009571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2202D8"/>
    <w:multiLevelType w:val="multilevel"/>
    <w:tmpl w:val="3AAAD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00250F"/>
    <w:multiLevelType w:val="multilevel"/>
    <w:tmpl w:val="D196D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67132D"/>
    <w:multiLevelType w:val="multilevel"/>
    <w:tmpl w:val="A1D85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0F0F80"/>
    <w:multiLevelType w:val="multilevel"/>
    <w:tmpl w:val="8D100C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2FD"/>
    <w:rsid w:val="003172FD"/>
    <w:rsid w:val="009571CA"/>
    <w:rsid w:val="00D46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CF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6C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6CF5"/>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CF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6C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6CF5"/>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1062</Words>
  <Characters>6057</Characters>
  <Application>Microsoft Office Word</Application>
  <DocSecurity>0</DocSecurity>
  <Lines>50</Lines>
  <Paragraphs>14</Paragraphs>
  <ScaleCrop>false</ScaleCrop>
  <Company>SPecialiST RePack</Company>
  <LinksUpToDate>false</LinksUpToDate>
  <CharactersWithSpaces>7105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Валерьевна</dc:creator>
  <cp:keywords/>
  <dc:description/>
  <cp:lastModifiedBy>Валерьевна</cp:lastModifiedBy>
  <cp:revision>2</cp:revision>
  <dcterms:created xsi:type="dcterms:W3CDTF">2014-03-05T19:28:00Z</dcterms:created>
  <dcterms:modified xsi:type="dcterms:W3CDTF">2014-03-05T19:28:00Z</dcterms:modified>
</cp:coreProperties>
</file>